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72" w:rsidRDefault="00AB2C72">
      <w:pPr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home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45E30" w:rsidRDefault="00245E30" w:rsidP="00AE7EA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28BF" w:rsidRDefault="00AE7EA0" w:rsidP="00AE7EA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5BFC">
        <w:rPr>
          <w:rFonts w:ascii="Times New Roman" w:eastAsia="Times New Roman" w:hAnsi="Times New Roman" w:cs="Times New Roman"/>
          <w:b/>
          <w:bCs/>
          <w:lang w:eastAsia="ru-RU"/>
        </w:rPr>
        <w:t>Положение о  внедрении в образовательный процесс  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b/>
          <w:bCs/>
          <w:lang w:eastAsia="ru-RU"/>
        </w:rPr>
        <w:t xml:space="preserve"> МОУ Пановской СОШ стандартов второго поколения (ФГОС ООО).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положения.</w:t>
      </w:r>
    </w:p>
    <w:p w:rsidR="00B128BF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1.1. Настоящее Положение разработано в соответствии с приказом Министерства образования и науки РФ «Об утверждении федерального  государственного образовательного стандарта основного общего образования»  от 17  декабря 2010  года № 1897,  зарегистрированного  Минюстом России 1  февраля 2011  года,  Уставом школы,  Федеральными государственными образовательными стандартами общего образования,  методическими рекомендациями вышестоящих организаций по их внедрению.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1.2. Положение о внедрении в образовательный процесс стандартов второго поколения (далее ФГОС ООО)  предусматривает порядок внедрения в Школе ФГОС;  определяет органы,  обеспечивающие планирование, организацию и контроль  за внедрением стандартов;  перечень документации, систему мониторинга деятельности педагогического коллектива по внедрению стандартов второго поколения.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1.3. Переход к внедрению стандартов второго поколения  осуществляется в пилотном и обязательном режиме. Принятие решения о режиме перехода к стандартам второго поколения принимает педагогический коллектив на заседании педагогического совета по согласованию с вышестоящими организациями с учетом имеющихся условий.  Решение педагогического коллектива представляется Управляющему совету школы  для утверждения.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1.4. Положение определяет перечень локальных актов,  необходимых для эффективного внедрения стандартов второго поколения в образовательный процесс.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BFC">
        <w:rPr>
          <w:rFonts w:ascii="Times New Roman" w:eastAsia="Times New Roman" w:hAnsi="Times New Roman" w:cs="Times New Roman"/>
          <w:b/>
          <w:lang w:eastAsia="ru-RU"/>
        </w:rPr>
        <w:t>2. Порядок внедрения в образовательный процесс  ФГОС ООО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2.1. ФГОС ООО  внедряется в образовательный процесс с целью повышения эффективности управления школой,  совершенствования   механизмов обновления школой  и внедрения инноваций в педагогическую деятельность.  В  связи с этим определяется следующий порядок внедрения ФГОС ООО: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первый этап –  проведение анализа условий,  способствующих эффективному внедрению стандартов второго поколения,  подготовка нормативно-правовой базы школы;   утверждение плана –  графика   внедрения   ФГОС ООО с 5 класса; создание Координационного совета введения   ФГОС ООО.  Разработка основной образовательной программы основного общего образования.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Второй этап –  разработка плана внутришкольного контроля   внедрения ФГОС ООО,   программы научно-методического сопровождения внедрения ФГОС ООО,  системы непрерывного повышения квалификации педагогических работников; привлечение родительской общественности в рамках государственно-общественного управления школой.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Третий этап –  осуществление постоянного мониторинга процесса внедрения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lastRenderedPageBreak/>
        <w:t>2.2.На первом этапе внедрения создается Координационный совет введения ФГОС ООО в образовательный процесс школы,  который осуществляет  информационное,  научно-методическое и консалтинговое сопровождение процесса введения ФГОС ООО.  Руководство работой Координационного совета осуществляет председатель, избранный из числа членов совета.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2.3.На втором этапе внедрения определяются  перспективные направления деятельности педагогического коллектива по внедрению ФГОС ООО, включающие: нормативно-правовое обеспечение, финансово-экономическое сопровождение,  кадровую политику,  информационное обеспечение, материально-техническое сопровождение.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2.3.Третий этап обеспечивает постоянный и непрерывный процесс наблюдения,  изучения,  сбора информации,   анализа   и регулирования процесса внедрения с целью оперативного реагирования на возникающие проблемы и определения путей решения данных проблем.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2.4.  Ответственность за внедрение ФГОС ООО несет администрация школы.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2.5. Информация о внедрении ФГОС ООО размещается на сайте школы.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3.  Органы,  обеспечивающие планирование,  организацию и контроль  внедрения  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3.1.  Для подготовки и организации внедрения стандартов второго поколения  в школе создается Координационный совет   введения  ФГОС общего образования,  а так же цикловое методическое объединение  по  внедрению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3.2. Деятельность данных органов определяется Положением о Координационном совете введения ФГОС ООО и Положением о цикловом методическом объединении по введению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3.3.  Научно-методическое сопровождение внедрения стандартов второго поколения обеспечивается цикловым методическим объединением школы. 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 xml:space="preserve">3.4.  Контроль   внедрения   стандартов второго поколения осуществляется директором школы, заместителем директора по УР, заместителем директора по УВР. </w:t>
      </w:r>
    </w:p>
    <w:p w:rsid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BFC">
        <w:rPr>
          <w:rFonts w:ascii="Times New Roman" w:eastAsia="Times New Roman" w:hAnsi="Times New Roman" w:cs="Times New Roman"/>
          <w:b/>
          <w:lang w:eastAsia="ru-RU"/>
        </w:rPr>
        <w:t>3. Документация, обеспечивающая внедрение 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3.1.  Перечень документации разработан в соответствии методическими рекомендациями по внедрению стандартов второго поколения обеспечивает полную и достоверную информацию о деятельности педагогического коллектива. В составе документации: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план-график внедрения стандартов второго поколения.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основная образовательная программа для ступени образования,  на которой внедряются стандарты второго поколения.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программа  научно-методического сопровождения внедрения ФГОС.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обновленные должностные инструкции участников образовательного процесса при внедрении стандартов второго поколения.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lastRenderedPageBreak/>
        <w:t>• план-график непрерывного повышения квалификации педагогических работников.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план материально-технического оснащения школы для реализации стандартов второго поколения. 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3.2. Ответственность за ведение и хранение документации внедрения ФГОС ООО несет администрация школы.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BFC">
        <w:rPr>
          <w:rFonts w:ascii="Times New Roman" w:eastAsia="Times New Roman" w:hAnsi="Times New Roman" w:cs="Times New Roman"/>
          <w:b/>
          <w:lang w:eastAsia="ru-RU"/>
        </w:rPr>
        <w:t>4.  Система мониторинга деятельности педагогического коллектива по внедрению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4.1. Мониторинг деятельности педагогического коллектива осуществляется с целью  контроля реализации основных направлений внедрения ФГОС ООО по следующим направлениям: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ежемесячный сбор информации о  реализации основной образовательной программы в следующих формах:  наблюдение образовательного процесса,  собеседование с учителями и классными руководителями;  краткие отчеты педагогов школы,  анкетирование учащихся и родителей.  Сбор информации   осуществляет руководитель циклового методического объединения;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ежемесячный анализ,  полученной информации,  информирование членов   Координационного  совета введения ФГОС ООО руководителем циклового методического объединения;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мониторинг   базовых компетентностей педагогов,  повышения их квалификации осуществляется поэтапно зам.  директора по УР;</w:t>
      </w:r>
    </w:p>
    <w:p w:rsidR="00AE7EA0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анализ   материально-технического обеспечения введения ФГОС проводится два раза в год заместителем  директора по УР;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изучение отношения участников образовательного процесса к процессу и результативности внедрения ФГОС осуществляется классными руководителями,  руководителями  методических объединений   не реже двух раз в год;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• мониторинг нормативно-правового обеспечения внедрения ФГОС осуществляется директором школы постоянно.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4.2.Результаты мониторинга оформляются в виде справок,  отчетов,  аналитических материалов, презентаций, фото и видео альбомов, дневников наблюдений и   представляются во время публичных отчетов, на сайте школы. 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4.3.  По результатам мониторинга принимаются управленческие решения, которые  оформляются в приказах по школе, копии приказов  хранятся в специальных файловых папках.  За хранение результатов мониторинга</w:t>
      </w:r>
      <w:r w:rsidR="008935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5BFC">
        <w:rPr>
          <w:rFonts w:ascii="Times New Roman" w:eastAsia="Times New Roman" w:hAnsi="Times New Roman" w:cs="Times New Roman"/>
          <w:lang w:eastAsia="ru-RU"/>
        </w:rPr>
        <w:t>отвечает  председатель  Координационного  совета  введения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BFC">
        <w:rPr>
          <w:rFonts w:ascii="Times New Roman" w:eastAsia="Times New Roman" w:hAnsi="Times New Roman" w:cs="Times New Roman"/>
          <w:b/>
          <w:lang w:eastAsia="ru-RU"/>
        </w:rPr>
        <w:t>5.  Информационное обеспечение внедрения стандартов второго поколения.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5.1.  Все участники образовательного процесса имеют равный доступ к информации о внедрении стандартов второго поколения.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lastRenderedPageBreak/>
        <w:t>5.2.  Информирование обеспечивается посредством школьного сайта,  проведением родительских собраний,  инструктивно-методических совещаний,  публичных отчетов и других   форм взаимодействия в рамках государственно-общественного управления школой.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5.3.  Ответственность за своевременное представление информации о внедрении ФГОС ООО несет администрация школы.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5BFC">
        <w:rPr>
          <w:rFonts w:ascii="Times New Roman" w:eastAsia="Times New Roman" w:hAnsi="Times New Roman" w:cs="Times New Roman"/>
          <w:b/>
          <w:lang w:eastAsia="ru-RU"/>
        </w:rPr>
        <w:t>6.  Перечень локальных актов,  необходимых для эффективного внедрения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6.1.  Для эффективной организации внедрения ФГОС ООО предполагается разработка и  использование  следующих локальных актов: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Координационном совете введения ФГОС ООО;</w:t>
      </w:r>
    </w:p>
    <w:p w:rsidR="00AE7EA0" w:rsidRPr="00E45BFC" w:rsidRDefault="00AE7EA0" w:rsidP="00AE7EA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цикловом методическом объединении по введению ФГОС ООО;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внеурочной  деятельности;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системе оценок,  форм,  порядке и периодичности текущего контроля,  промежуточной аттестации обучающихся и государственной (итоговой) аттестации;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об Управляющем совете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педагогическом совете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методическом совете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родительском комитете</w:t>
      </w:r>
    </w:p>
    <w:p w:rsidR="00AE7EA0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 xml:space="preserve">Положение о </w:t>
      </w:r>
      <w:r w:rsidR="00893540">
        <w:rPr>
          <w:rFonts w:ascii="Times New Roman" w:eastAsia="Times New Roman" w:hAnsi="Times New Roman" w:cs="Times New Roman"/>
          <w:lang w:eastAsia="ru-RU"/>
        </w:rPr>
        <w:t xml:space="preserve">внутренней </w:t>
      </w:r>
      <w:r w:rsidRPr="00E45BFC">
        <w:rPr>
          <w:rFonts w:ascii="Times New Roman" w:eastAsia="Times New Roman" w:hAnsi="Times New Roman" w:cs="Times New Roman"/>
          <w:lang w:eastAsia="ru-RU"/>
        </w:rPr>
        <w:t xml:space="preserve">системе </w:t>
      </w:r>
      <w:r w:rsidR="00893540">
        <w:rPr>
          <w:rFonts w:ascii="Times New Roman" w:eastAsia="Times New Roman" w:hAnsi="Times New Roman" w:cs="Times New Roman"/>
          <w:lang w:eastAsia="ru-RU"/>
        </w:rPr>
        <w:t xml:space="preserve">оценки </w:t>
      </w:r>
      <w:r w:rsidRPr="00E45BFC">
        <w:rPr>
          <w:rFonts w:ascii="Times New Roman" w:eastAsia="Times New Roman" w:hAnsi="Times New Roman" w:cs="Times New Roman"/>
          <w:lang w:eastAsia="ru-RU"/>
        </w:rPr>
        <w:t>качества образования</w:t>
      </w:r>
    </w:p>
    <w:p w:rsidR="00893540" w:rsidRDefault="0089354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Положение о внутришкольном мониторинге качества образования</w:t>
      </w:r>
    </w:p>
    <w:p w:rsidR="00893540" w:rsidRDefault="0089354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Положение об организации домашней работы</w:t>
      </w:r>
    </w:p>
    <w:p w:rsidR="00AE7EA0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классном руководстве</w:t>
      </w:r>
    </w:p>
    <w:p w:rsidR="00AE7EA0" w:rsidRPr="00E45BFC" w:rsidRDefault="0089354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AE7EA0" w:rsidRPr="00E45BFC">
        <w:rPr>
          <w:rFonts w:ascii="Times New Roman" w:eastAsia="Times New Roman" w:hAnsi="Times New Roman" w:cs="Times New Roman"/>
          <w:lang w:eastAsia="ru-RU"/>
        </w:rPr>
        <w:t>оложение о</w:t>
      </w:r>
      <w:r>
        <w:rPr>
          <w:rFonts w:ascii="Times New Roman" w:eastAsia="Times New Roman" w:hAnsi="Times New Roman" w:cs="Times New Roman"/>
          <w:lang w:eastAsia="ru-RU"/>
        </w:rPr>
        <w:t>б организации обучений детей и детей-инвалидов в школе по основным общеобразовательным программам на дому.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Положение о методическом объединении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Приказы директора школы, регламентирующие процесс внедрения ФГОС ООО.</w:t>
      </w:r>
    </w:p>
    <w:p w:rsidR="00AE7EA0" w:rsidRPr="00E45BFC" w:rsidRDefault="00AE7EA0" w:rsidP="00AE7EA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45BFC">
        <w:rPr>
          <w:rFonts w:ascii="Times New Roman" w:eastAsia="Times New Roman" w:hAnsi="Times New Roman" w:cs="Times New Roman"/>
          <w:lang w:eastAsia="ru-RU"/>
        </w:rPr>
        <w:t>6.2.  В   процессе внедрения ФГОС ООО может возникнуть необходимость принятия дополнительных локальных актов,  регламентирующих деятельность участников образовательного процесса по внедрению ФГОС ООО. Решение о введении в действие новых локальных актов принимается на заседании педагогического совета школы и согласовывается   председателем Управляющим советом школы.</w:t>
      </w:r>
    </w:p>
    <w:p w:rsidR="00C04C78" w:rsidRPr="00E45BFC" w:rsidRDefault="00C04C78"/>
    <w:sectPr w:rsidR="00C04C78" w:rsidRPr="00E4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2"/>
    <w:rsid w:val="00242862"/>
    <w:rsid w:val="00245E30"/>
    <w:rsid w:val="00893540"/>
    <w:rsid w:val="00AB2C72"/>
    <w:rsid w:val="00AE7EA0"/>
    <w:rsid w:val="00B128BF"/>
    <w:rsid w:val="00C04C78"/>
    <w:rsid w:val="00D12697"/>
    <w:rsid w:val="00E45BFC"/>
    <w:rsid w:val="00E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F708F-071D-459E-9834-79DD690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</cp:lastModifiedBy>
  <cp:revision>2</cp:revision>
  <cp:lastPrinted>2015-01-06T18:28:00Z</cp:lastPrinted>
  <dcterms:created xsi:type="dcterms:W3CDTF">2016-03-31T11:43:00Z</dcterms:created>
  <dcterms:modified xsi:type="dcterms:W3CDTF">2016-03-31T11:43:00Z</dcterms:modified>
</cp:coreProperties>
</file>